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A8" w:rsidRPr="003A30B9" w:rsidRDefault="003A30B9" w:rsidP="003A30B9">
      <w:pPr>
        <w:jc w:val="center"/>
        <w:rPr>
          <w:b/>
          <w:sz w:val="44"/>
          <w:szCs w:val="44"/>
        </w:rPr>
      </w:pPr>
      <w:r w:rsidRPr="003A30B9">
        <w:rPr>
          <w:b/>
          <w:sz w:val="44"/>
          <w:szCs w:val="44"/>
        </w:rPr>
        <w:t>Communicator Final Project</w:t>
      </w:r>
    </w:p>
    <w:p w:rsidR="003A30B9" w:rsidRDefault="003A30B9" w:rsidP="003A30B9">
      <w:pPr>
        <w:rPr>
          <w:sz w:val="36"/>
          <w:szCs w:val="36"/>
        </w:rPr>
      </w:pPr>
    </w:p>
    <w:p w:rsidR="003A30B9" w:rsidRPr="003A30B9" w:rsidRDefault="003A30B9" w:rsidP="003A30B9">
      <w:pPr>
        <w:rPr>
          <w:sz w:val="36"/>
          <w:szCs w:val="36"/>
        </w:rPr>
      </w:pPr>
      <w:r>
        <w:rPr>
          <w:sz w:val="36"/>
          <w:szCs w:val="36"/>
        </w:rPr>
        <w:t>We have defined what it means to be a communicator and to be a non-communicator.  We have read books and analyzed characters to see if they were communicators.  Now, use all that you have learned about what it means to be a communicator to create the five most important rules for being a good communicator.</w:t>
      </w:r>
      <w:bookmarkStart w:id="0" w:name="_GoBack"/>
      <w:bookmarkEnd w:id="0"/>
    </w:p>
    <w:sectPr w:rsidR="003A30B9" w:rsidRPr="003A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9"/>
    <w:rsid w:val="003A30B9"/>
    <w:rsid w:val="00A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B4692-13AC-453F-AE84-7D040940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Midland Public Schools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2013-11-21T15:14:00Z</dcterms:created>
  <dcterms:modified xsi:type="dcterms:W3CDTF">2013-11-21T15:17:00Z</dcterms:modified>
</cp:coreProperties>
</file>